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CB" w:rsidRDefault="00A217CB" w:rsidP="00A217CB">
      <w:pPr>
        <w:jc w:val="center"/>
        <w:rPr>
          <w:rFonts w:ascii="Algerian" w:eastAsia="Calibri" w:hAnsi="Algerian"/>
          <w:b/>
          <w:sz w:val="64"/>
          <w:szCs w:val="64"/>
          <w:u w:val="single"/>
          <w:lang w:eastAsia="en-US"/>
        </w:rPr>
      </w:pPr>
      <w:bookmarkStart w:id="0" w:name="_GoBack"/>
      <w:bookmarkEnd w:id="0"/>
      <w:r>
        <w:rPr>
          <w:rFonts w:eastAsia="Calibri"/>
          <w:b/>
          <w:sz w:val="64"/>
          <w:szCs w:val="64"/>
          <w:u w:val="single"/>
          <w:lang w:eastAsia="en-US"/>
        </w:rPr>
        <w:t>ООО</w:t>
      </w:r>
      <w:r>
        <w:rPr>
          <w:rFonts w:ascii="Algerian" w:eastAsia="Calibri" w:hAnsi="Algerian"/>
          <w:b/>
          <w:sz w:val="64"/>
          <w:szCs w:val="64"/>
          <w:u w:val="single"/>
          <w:lang w:eastAsia="en-US"/>
        </w:rPr>
        <w:t xml:space="preserve"> </w:t>
      </w:r>
      <w:r>
        <w:rPr>
          <w:rFonts w:ascii="Algerian" w:eastAsia="Calibri" w:hAnsi="Algerian" w:cs="Algerian"/>
          <w:b/>
          <w:sz w:val="64"/>
          <w:szCs w:val="64"/>
          <w:u w:val="single"/>
          <w:lang w:eastAsia="en-US"/>
        </w:rPr>
        <w:t>«</w:t>
      </w:r>
      <w:r>
        <w:rPr>
          <w:rFonts w:eastAsia="Calibri"/>
          <w:b/>
          <w:sz w:val="64"/>
          <w:szCs w:val="64"/>
          <w:u w:val="single"/>
          <w:lang w:eastAsia="en-US"/>
        </w:rPr>
        <w:t>СнабТоргКомпани</w:t>
      </w:r>
      <w:r>
        <w:rPr>
          <w:rFonts w:ascii="Algerian" w:eastAsia="Calibri" w:hAnsi="Algerian" w:cs="Algerian"/>
          <w:b/>
          <w:sz w:val="64"/>
          <w:szCs w:val="64"/>
          <w:u w:val="single"/>
          <w:lang w:eastAsia="en-US"/>
        </w:rPr>
        <w:t>»</w:t>
      </w:r>
    </w:p>
    <w:p w:rsidR="00A217CB" w:rsidRDefault="00A217CB" w:rsidP="00A217C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Юридический адрес: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Могилёвская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обл., г. Бобруйск, ул. Шинная, 4а ком.3</w:t>
      </w:r>
    </w:p>
    <w:p w:rsidR="00A217CB" w:rsidRDefault="00A217CB" w:rsidP="00A217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Тел.8(044)537-37-73  </w:t>
      </w:r>
      <w:r>
        <w:rPr>
          <w:rFonts w:ascii="Calibri" w:eastAsia="Calibri" w:hAnsi="Calibri"/>
          <w:sz w:val="22"/>
          <w:szCs w:val="22"/>
          <w:lang w:val="en-US" w:eastAsia="en-US"/>
        </w:rPr>
        <w:t>Email</w:t>
      </w:r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4" w:history="1">
        <w:r>
          <w:rPr>
            <w:rStyle w:val="a3"/>
            <w:rFonts w:ascii="Calibri" w:eastAsia="Calibri" w:hAnsi="Calibri"/>
            <w:sz w:val="22"/>
            <w:szCs w:val="22"/>
            <w:lang w:val="en-US" w:eastAsia="en-US"/>
          </w:rPr>
          <w:t>snabtorgkompani</w:t>
        </w:r>
        <w:r>
          <w:rPr>
            <w:rStyle w:val="a3"/>
            <w:rFonts w:ascii="Calibri" w:eastAsia="Calibri" w:hAnsi="Calibri"/>
            <w:sz w:val="22"/>
            <w:szCs w:val="22"/>
            <w:lang w:eastAsia="en-US"/>
          </w:rPr>
          <w:t>@</w:t>
        </w:r>
        <w:r>
          <w:rPr>
            <w:rStyle w:val="a3"/>
            <w:rFonts w:ascii="Calibri" w:eastAsia="Calibri" w:hAnsi="Calibri"/>
            <w:sz w:val="22"/>
            <w:szCs w:val="22"/>
            <w:lang w:val="en-US" w:eastAsia="en-US"/>
          </w:rPr>
          <w:t>mail</w:t>
        </w:r>
        <w:r>
          <w:rPr>
            <w:rStyle w:val="a3"/>
            <w:rFonts w:ascii="Calibri" w:eastAsia="Calibri" w:hAnsi="Calibri"/>
            <w:sz w:val="22"/>
            <w:szCs w:val="22"/>
            <w:lang w:eastAsia="en-US"/>
          </w:rPr>
          <w:t>.</w:t>
        </w:r>
        <w:r>
          <w:rPr>
            <w:rStyle w:val="a3"/>
            <w:rFonts w:ascii="Calibri" w:eastAsia="Calibri" w:hAnsi="Calibri"/>
            <w:sz w:val="22"/>
            <w:szCs w:val="22"/>
            <w:lang w:val="en-US" w:eastAsia="en-US"/>
          </w:rPr>
          <w:t>ru</w:t>
        </w:r>
      </w:hyperlink>
    </w:p>
    <w:p w:rsidR="00A217CB" w:rsidRDefault="00A217CB" w:rsidP="00A217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УНП 790676395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Р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\с 3012420605019 ОАО «Белинвестбанк»</w:t>
      </w:r>
    </w:p>
    <w:p w:rsidR="00ED5129" w:rsidRDefault="00ED5129" w:rsidP="00ED5129">
      <w:pPr>
        <w:framePr w:hSpace="180" w:wrap="around" w:vAnchor="text" w:hAnchor="page" w:x="2251" w:y="39"/>
        <w:rPr>
          <w:bCs/>
        </w:rPr>
      </w:pPr>
      <w:r>
        <w:rPr>
          <w:bCs/>
        </w:rPr>
        <w:t>БИК 153001739</w:t>
      </w:r>
    </w:p>
    <w:p w:rsidR="00A217CB" w:rsidRDefault="00A217CB" w:rsidP="00ED512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Отделение №831 г. Бобруйска, ул. Пушкина, 198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660"/>
        <w:gridCol w:w="850"/>
        <w:gridCol w:w="567"/>
        <w:gridCol w:w="870"/>
        <w:gridCol w:w="1050"/>
      </w:tblGrid>
      <w:tr w:rsidR="00A217CB" w:rsidTr="00A217C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pStyle w:val="9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ПРАЙС-ЛИСТ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от 25.11.2011г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</w:p>
          <w:p w:rsidR="00A217CB" w:rsidRDefault="00A217CB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Наименование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продукции   собственного    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pStyle w:val="3"/>
              <w:spacing w:before="0" w:after="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pStyle w:val="9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Колв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уп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Цена без НДС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Цена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с</w:t>
            </w:r>
            <w:proofErr w:type="gramEnd"/>
          </w:p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НДС  </w:t>
            </w:r>
          </w:p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20 % 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Лимо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Экстра  ГЕЛЬ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Средство  для мытья  посуды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7007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Лимо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Экстра  ГЕЛЬ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Средство  для мытья  посуды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11077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Лимо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Экстра  ГЕЛЬ</w:t>
            </w:r>
            <w:r>
              <w:rPr>
                <w:rFonts w:ascii="Arial" w:hAnsi="Arial" w:cs="Arial"/>
                <w:sz w:val="16"/>
              </w:rPr>
              <w:t xml:space="preserve">  Средство  для мытья  посуды                            (</w:t>
            </w:r>
            <w:r>
              <w:rPr>
                <w:rFonts w:ascii="Arial" w:hAnsi="Arial" w:cs="Arial"/>
                <w:i/>
                <w:sz w:val="16"/>
              </w:rPr>
              <w:t>КАНИСТРА)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42136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Лимон    ГЕЛЬ     </w:t>
            </w:r>
            <w:r>
              <w:rPr>
                <w:rFonts w:ascii="Arial" w:hAnsi="Arial" w:cs="Arial"/>
                <w:sz w:val="16"/>
              </w:rPr>
              <w:t>Средство  для мытья  посуды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7007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Лимон    ГЕЛЬ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Средство  для мытья посуды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11077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Лимон    ГЕЛЬ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Средство  для мытья  посуды                                     (</w:t>
            </w:r>
            <w:r>
              <w:rPr>
                <w:rFonts w:ascii="Arial" w:hAnsi="Arial" w:cs="Arial"/>
                <w:i/>
                <w:sz w:val="16"/>
              </w:rPr>
              <w:t>КАНИСТРА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42136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Апельсин,  Банан,   Киви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 Яблоко,  Лимон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</w:t>
            </w:r>
            <w:r>
              <w:rPr>
                <w:rFonts w:ascii="Arial" w:hAnsi="Arial" w:cs="Arial"/>
                <w:bCs/>
                <w:iCs/>
                <w:sz w:val="16"/>
              </w:rPr>
              <w:t xml:space="preserve">Средство  для мытья посуды      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7502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Апельсин,  Банан,   Киви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 Яблоко,  Лимон    </w:t>
            </w:r>
            <w:r>
              <w:rPr>
                <w:rFonts w:ascii="Arial" w:hAnsi="Arial" w:cs="Arial"/>
                <w:bCs/>
                <w:sz w:val="16"/>
              </w:rPr>
              <w:t>Средство  для мытья посуды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11461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Зеленый виноград,  Спелая груша,   Грейпфрут,  Лесная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ягода     </w:t>
            </w:r>
            <w:r>
              <w:rPr>
                <w:rFonts w:ascii="Arial" w:hAnsi="Arial" w:cs="Arial"/>
                <w:bCs/>
                <w:iCs/>
                <w:sz w:val="16"/>
              </w:rPr>
              <w:t>Средство  для мытья  посуды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Бальзам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 с глицерином 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и  экстрактом алое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7901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Ковролин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6"/>
              </w:rPr>
              <w:t>яркость красок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Средство для чистки  ковров и  обивки мягкой  мебели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8918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Ковролин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 с </w:t>
            </w:r>
            <w:r>
              <w:rPr>
                <w:rFonts w:ascii="Arial" w:hAnsi="Arial" w:cs="Arial"/>
                <w:b/>
                <w:i/>
                <w:sz w:val="16"/>
              </w:rPr>
              <w:t>антистатиком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Средство для чистки  ковров и обивки мягкой  мебели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8918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Полироль  для  мебели  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« Люкс»        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с колпачком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триггер)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7582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Полироль  для  мебели  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« Сияние »   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с колпачком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триггер)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7582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Вэнди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</w:rPr>
              <w:t xml:space="preserve">          </w:t>
            </w:r>
            <w:r>
              <w:rPr>
                <w:rFonts w:ascii="Arial" w:hAnsi="Arial" w:cs="Arial"/>
                <w:iCs/>
                <w:sz w:val="16"/>
              </w:rPr>
              <w:t>Средство    для  уборки  помещений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11638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Вэнди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-Л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юкс</w:t>
            </w:r>
            <w:r>
              <w:rPr>
                <w:rFonts w:ascii="Arial" w:hAnsi="Arial" w:cs="Arial"/>
                <w:iCs/>
                <w:sz w:val="16"/>
              </w:rPr>
              <w:t xml:space="preserve">    Средство  для  мытья  всех  видов  пола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11638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Вэнди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</w:rPr>
              <w:t xml:space="preserve">      и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Вэнди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-Л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юкс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                                        (</w:t>
            </w:r>
            <w:r>
              <w:rPr>
                <w:rFonts w:ascii="Arial" w:hAnsi="Arial" w:cs="Arial"/>
                <w:i/>
                <w:sz w:val="16"/>
              </w:rPr>
              <w:t>КАНИСТРА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45616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Агата       </w:t>
            </w:r>
            <w:r>
              <w:rPr>
                <w:rFonts w:ascii="Arial" w:hAnsi="Arial" w:cs="Arial"/>
                <w:iCs/>
                <w:sz w:val="16"/>
              </w:rPr>
              <w:t>Средство  жидкое  для  чистки   кухонных плит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6307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</w:rPr>
              <w:t>Антинакипокс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–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КОНЦЕНТРАТ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iCs/>
                <w:sz w:val="16"/>
              </w:rPr>
              <w:t>Средство для снятия накипи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8387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Антиплесень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с колпачком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триггер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Средство для удаления плесени и  грибка                   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7662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Блик-Н с аммиаком  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с</w:t>
            </w:r>
            <w:r>
              <w:rPr>
                <w:rFonts w:ascii="Arial" w:hAnsi="Arial" w:cs="Arial"/>
                <w:bCs/>
                <w:sz w:val="16"/>
              </w:rPr>
              <w:t xml:space="preserve"> колпачком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триггер)  </w:t>
            </w:r>
            <w:r>
              <w:rPr>
                <w:rFonts w:ascii="Arial" w:hAnsi="Arial" w:cs="Arial"/>
                <w:sz w:val="16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sz w:val="16"/>
              </w:rPr>
              <w:t>стеклоочищающая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( для мытья стекол, зеркал,  кафельных плиток, жалюзи,  хрусталя )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7967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Блик-Н с аммиаком  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sz w:val="16"/>
              </w:rPr>
              <w:t>стеклоочищающая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........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Блик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–Н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 с антистатиком 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с колпачком 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триггер)</w:t>
            </w:r>
            <w:r>
              <w:rPr>
                <w:rFonts w:ascii="Arial" w:hAnsi="Arial" w:cs="Arial"/>
                <w:sz w:val="16"/>
              </w:rPr>
              <w:t xml:space="preserve">    Жидкость </w:t>
            </w:r>
            <w:proofErr w:type="spellStart"/>
            <w:r>
              <w:rPr>
                <w:rFonts w:ascii="Arial" w:hAnsi="Arial" w:cs="Arial"/>
                <w:sz w:val="16"/>
              </w:rPr>
              <w:t>стеклоочищающая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 для мытья стекол, зеркал,  кафельных плиток , жалюзи,  хрусталя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7967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Блик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–Н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 с антистатиком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Жидкость </w:t>
            </w:r>
            <w:proofErr w:type="spellStart"/>
            <w:r>
              <w:rPr>
                <w:rFonts w:ascii="Arial" w:hAnsi="Arial" w:cs="Arial"/>
                <w:sz w:val="16"/>
              </w:rPr>
              <w:t>стеклоочищающая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Унита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>WC</w:t>
            </w:r>
            <w:r>
              <w:rPr>
                <w:rFonts w:ascii="Arial" w:hAnsi="Arial" w:cs="Arial"/>
                <w:b/>
                <w:sz w:val="16"/>
              </w:rPr>
              <w:t xml:space="preserve">  ***</w:t>
            </w:r>
            <w:r>
              <w:rPr>
                <w:rFonts w:ascii="Arial" w:hAnsi="Arial" w:cs="Arial"/>
                <w:sz w:val="16"/>
              </w:rPr>
              <w:t xml:space="preserve"> « </w:t>
            </w:r>
            <w:r>
              <w:rPr>
                <w:rFonts w:ascii="Arial" w:hAnsi="Arial" w:cs="Arial"/>
                <w:b/>
                <w:iCs/>
                <w:sz w:val="16"/>
              </w:rPr>
              <w:t>ХВОЯ</w:t>
            </w:r>
            <w:r>
              <w:rPr>
                <w:rFonts w:ascii="Arial" w:hAnsi="Arial" w:cs="Arial"/>
                <w:i/>
                <w:iCs/>
                <w:sz w:val="16"/>
              </w:rPr>
              <w:t>»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, ***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</w:rPr>
              <w:t>МОРСКАЯ СВЕЖЕСТЬ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»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Средство  жидкое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для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чистки     </w:t>
            </w:r>
            <w:r>
              <w:rPr>
                <w:rFonts w:ascii="Arial" w:hAnsi="Arial" w:cs="Arial"/>
                <w:iCs/>
                <w:sz w:val="16"/>
              </w:rPr>
              <w:t>САНТЕХНИКИ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7674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Унита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>WC</w:t>
            </w:r>
            <w:r w:rsidRPr="00A217CB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*** </w:t>
            </w:r>
            <w:r>
              <w:rPr>
                <w:rFonts w:ascii="Arial" w:hAnsi="Arial" w:cs="Arial"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iCs/>
                <w:sz w:val="16"/>
              </w:rPr>
              <w:t>ХВОЯ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»,   ***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«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</w:rPr>
              <w:t>МОРСКАЯ СВЕЖЕСТЬ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»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с</w:t>
            </w:r>
            <w:r>
              <w:rPr>
                <w:rFonts w:ascii="Arial" w:hAnsi="Arial" w:cs="Arial"/>
                <w:bCs/>
                <w:sz w:val="16"/>
              </w:rPr>
              <w:t xml:space="preserve"> колпачком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триггер)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Средство жидкое  для чистки</w:t>
            </w: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>
              <w:rPr>
                <w:rFonts w:ascii="Arial" w:hAnsi="Arial" w:cs="Arial"/>
                <w:iCs/>
                <w:sz w:val="16"/>
              </w:rPr>
              <w:t>САНТЕХНИКИ</w:t>
            </w: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10222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ГЕЛЬ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Унита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С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***  </w:t>
            </w:r>
            <w:r>
              <w:rPr>
                <w:rFonts w:ascii="Arial" w:hAnsi="Arial" w:cs="Arial"/>
                <w:bCs/>
                <w:sz w:val="16"/>
              </w:rPr>
              <w:t xml:space="preserve">« 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ХВОЯ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>»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*** </w:t>
            </w:r>
            <w:r>
              <w:rPr>
                <w:rFonts w:ascii="Arial" w:hAnsi="Arial" w:cs="Arial"/>
                <w:bCs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МОРСКАЯ СВЕЖЕСТЬ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»  </w:t>
            </w:r>
            <w:r>
              <w:rPr>
                <w:rFonts w:ascii="Arial" w:hAnsi="Arial" w:cs="Arial"/>
                <w:bCs/>
                <w:sz w:val="16"/>
              </w:rPr>
              <w:t xml:space="preserve">Средство    жидкое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</w:rPr>
              <w:t xml:space="preserve">для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ч</w:t>
            </w:r>
            <w:r>
              <w:rPr>
                <w:rFonts w:ascii="Arial" w:hAnsi="Arial" w:cs="Arial"/>
                <w:bCs/>
                <w:sz w:val="16"/>
              </w:rPr>
              <w:t>истки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>
              <w:rPr>
                <w:rFonts w:ascii="Arial" w:hAnsi="Arial" w:cs="Arial"/>
                <w:bCs/>
                <w:iCs/>
                <w:sz w:val="16"/>
              </w:rPr>
              <w:t>УНИТАЗОВ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10510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Санитарный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***  </w:t>
            </w:r>
            <w:r>
              <w:rPr>
                <w:rFonts w:ascii="Arial" w:hAnsi="Arial" w:cs="Arial"/>
                <w:sz w:val="16"/>
              </w:rPr>
              <w:t xml:space="preserve">«  </w:t>
            </w:r>
            <w:r>
              <w:rPr>
                <w:rFonts w:ascii="Arial" w:hAnsi="Arial" w:cs="Arial"/>
                <w:b/>
                <w:sz w:val="16"/>
              </w:rPr>
              <w:t>Морская фантазия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»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, *** </w:t>
            </w:r>
            <w:r>
              <w:rPr>
                <w:rFonts w:ascii="Arial" w:hAnsi="Arial" w:cs="Arial"/>
                <w:i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sz w:val="16"/>
              </w:rPr>
              <w:t xml:space="preserve"> Цветочная фантазия</w:t>
            </w:r>
            <w:r>
              <w:rPr>
                <w:rFonts w:ascii="Arial" w:hAnsi="Arial" w:cs="Arial"/>
                <w:i/>
                <w:sz w:val="16"/>
              </w:rPr>
              <w:t xml:space="preserve">»                </w:t>
            </w:r>
            <w:r>
              <w:rPr>
                <w:rFonts w:ascii="Arial" w:hAnsi="Arial" w:cs="Arial"/>
                <w:sz w:val="16"/>
              </w:rPr>
              <w:t xml:space="preserve"> Средство  для  чистки    сантехники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6479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Крот-Н          </w:t>
            </w:r>
            <w:r>
              <w:rPr>
                <w:rFonts w:ascii="Arial" w:hAnsi="Arial" w:cs="Arial"/>
                <w:sz w:val="16"/>
              </w:rPr>
              <w:t xml:space="preserve">Средство для  очистки   загрязнений  канализационных труб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10566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Крот-Н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супе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р-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ГЕЛЬ)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Ср-во для  очистки  загрязнений   канализационных  труб    </w:t>
            </w:r>
          </w:p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11419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Белизна - Супер </w:t>
            </w:r>
            <w:r>
              <w:rPr>
                <w:rFonts w:ascii="Arial" w:hAnsi="Arial" w:cs="Arial"/>
                <w:sz w:val="16"/>
              </w:rPr>
              <w:t xml:space="preserve">    Средство   жидкое   для  отбеливания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5195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Пятновыводитель     </w:t>
            </w:r>
            <w:r>
              <w:rPr>
                <w:rFonts w:ascii="Arial" w:hAnsi="Arial" w:cs="Arial"/>
                <w:iCs/>
                <w:sz w:val="16"/>
              </w:rPr>
              <w:t xml:space="preserve">    для цветных тканей   МИКС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Отбеливатель</w:t>
            </w:r>
            <w:r>
              <w:rPr>
                <w:rFonts w:ascii="Arial" w:hAnsi="Arial" w:cs="Arial"/>
                <w:iCs/>
                <w:sz w:val="16"/>
              </w:rPr>
              <w:t xml:space="preserve">                 для белых тканей  МИКС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6898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Мягкий отбеливатель</w:t>
            </w:r>
            <w:r>
              <w:rPr>
                <w:rFonts w:ascii="Arial" w:hAnsi="Arial" w:cs="Arial"/>
                <w:iCs/>
                <w:sz w:val="16"/>
              </w:rPr>
              <w:t xml:space="preserve">   для пеленок и детского белья  МИКС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7336</w:t>
            </w:r>
          </w:p>
        </w:tc>
      </w:tr>
      <w:tr w:rsidR="00A217CB" w:rsidTr="00A217CB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НОВИНКА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!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!!</w:t>
            </w:r>
            <w:r>
              <w:rPr>
                <w:rFonts w:ascii="Arial" w:hAnsi="Arial" w:cs="Arial"/>
                <w:b/>
                <w:iCs/>
                <w:sz w:val="16"/>
                <w:u w:val="single"/>
              </w:rPr>
              <w:t xml:space="preserve">   « Леди - 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u w:val="single"/>
              </w:rPr>
              <w:t>лайт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</w:rPr>
              <w:t>»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(с колпачком 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триггер)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Средство для облегчения </w:t>
            </w:r>
          </w:p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                                                глажения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Скидка                                     20 %</w:t>
            </w:r>
          </w:p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7344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  <w:p w:rsidR="00A217CB" w:rsidRDefault="00A217C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8813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Ополаскиватели</w:t>
            </w:r>
            <w:r>
              <w:rPr>
                <w:rFonts w:ascii="Arial" w:hAnsi="Arial" w:cs="Arial"/>
                <w:sz w:val="16"/>
              </w:rPr>
              <w:t xml:space="preserve">  для  белья; ***«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Ванила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Милк</w:t>
            </w:r>
            <w:proofErr w:type="spellEnd"/>
            <w:r>
              <w:rPr>
                <w:rFonts w:ascii="Arial" w:hAnsi="Arial" w:cs="Arial"/>
                <w:sz w:val="16"/>
              </w:rPr>
              <w:t>»</w:t>
            </w:r>
            <w:r>
              <w:rPr>
                <w:rFonts w:ascii="Arial" w:hAnsi="Arial" w:cs="Arial"/>
                <w:b/>
                <w:sz w:val="16"/>
              </w:rPr>
              <w:t>, ***</w:t>
            </w:r>
            <w:r>
              <w:rPr>
                <w:rFonts w:ascii="Arial" w:hAnsi="Arial" w:cs="Arial"/>
                <w:sz w:val="16"/>
              </w:rPr>
              <w:t xml:space="preserve">«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Омбра</w:t>
            </w:r>
            <w:proofErr w:type="spellEnd"/>
            <w:r>
              <w:rPr>
                <w:rFonts w:ascii="Arial" w:hAnsi="Arial" w:cs="Arial"/>
                <w:sz w:val="16"/>
              </w:rPr>
              <w:t>»</w:t>
            </w:r>
            <w:r>
              <w:rPr>
                <w:rFonts w:ascii="Arial" w:hAnsi="Arial" w:cs="Arial"/>
                <w:b/>
                <w:sz w:val="16"/>
              </w:rPr>
              <w:t>, ***</w:t>
            </w:r>
            <w:r>
              <w:rPr>
                <w:rFonts w:ascii="Arial" w:hAnsi="Arial" w:cs="Arial"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sz w:val="16"/>
              </w:rPr>
              <w:t>Экзотик</w:t>
            </w:r>
            <w:r>
              <w:rPr>
                <w:rFonts w:ascii="Arial" w:hAnsi="Arial" w:cs="Arial"/>
                <w:sz w:val="16"/>
              </w:rPr>
              <w:t xml:space="preserve">»,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               *** </w:t>
            </w:r>
            <w:r>
              <w:rPr>
                <w:rFonts w:ascii="Arial" w:hAnsi="Arial" w:cs="Arial"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sz w:val="16"/>
              </w:rPr>
              <w:t>Зимняя свежесть</w:t>
            </w:r>
            <w:r>
              <w:rPr>
                <w:rFonts w:ascii="Arial" w:hAnsi="Arial" w:cs="Arial"/>
                <w:sz w:val="16"/>
              </w:rPr>
              <w:t>»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КОНЦЕНТРАТ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10795</w:t>
            </w:r>
          </w:p>
        </w:tc>
      </w:tr>
      <w:tr w:rsidR="00A217CB" w:rsidTr="00A217CB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Ополаскиватели для белья     серии  «Магия прикосновения</w:t>
            </w:r>
            <w:r>
              <w:rPr>
                <w:rFonts w:ascii="Arial" w:hAnsi="Arial" w:cs="Arial"/>
                <w:b/>
                <w:iCs/>
                <w:sz w:val="16"/>
              </w:rPr>
              <w:t>»</w:t>
            </w:r>
            <w:proofErr w:type="gramStart"/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>;</w:t>
            </w:r>
            <w:proofErr w:type="gramEnd"/>
          </w:p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                                    ***  « </w:t>
            </w:r>
            <w:r>
              <w:rPr>
                <w:rFonts w:ascii="Arial" w:hAnsi="Arial" w:cs="Arial"/>
                <w:b/>
                <w:iCs/>
                <w:sz w:val="16"/>
              </w:rPr>
              <w:t>Черный принц</w:t>
            </w:r>
            <w:r>
              <w:rPr>
                <w:rFonts w:ascii="Arial" w:hAnsi="Arial" w:cs="Arial"/>
                <w:iCs/>
                <w:sz w:val="16"/>
              </w:rPr>
              <w:t>»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iCs/>
                <w:sz w:val="16"/>
              </w:rPr>
              <w:t>для темных тканей</w:t>
            </w:r>
          </w:p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                                    ***  « </w:t>
            </w:r>
            <w:r>
              <w:rPr>
                <w:rFonts w:ascii="Arial" w:hAnsi="Arial" w:cs="Arial"/>
                <w:b/>
                <w:iCs/>
                <w:sz w:val="16"/>
              </w:rPr>
              <w:t>Ласковая фея</w:t>
            </w:r>
            <w:r>
              <w:rPr>
                <w:rFonts w:ascii="Arial" w:hAnsi="Arial" w:cs="Arial"/>
                <w:iCs/>
                <w:sz w:val="16"/>
              </w:rPr>
              <w:t xml:space="preserve">» для всех видов тканей  </w:t>
            </w:r>
            <w:r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гипоаллергенно</w:t>
            </w:r>
            <w:proofErr w:type="spellEnd"/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11651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Шампунь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«Садовое кольцо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»   </w:t>
            </w:r>
            <w:r>
              <w:rPr>
                <w:rFonts w:ascii="Arial" w:hAnsi="Arial" w:cs="Arial"/>
                <w:b/>
                <w:iCs/>
                <w:sz w:val="16"/>
              </w:rPr>
              <w:t>Арбуз,   Банан,   Дыня,   Лайм,    Персик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7460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Шампунь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« Садовое кольцо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»      </w:t>
            </w:r>
            <w:r>
              <w:rPr>
                <w:rFonts w:ascii="Arial" w:hAnsi="Arial" w:cs="Arial"/>
                <w:b/>
                <w:iCs/>
                <w:sz w:val="16"/>
              </w:rPr>
              <w:t>Арбуз,   Банан,   Дыня,   Лайм,    Персик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12336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Шампунь серии  «Природа  и стиль»;***«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Защита  и уход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»,*** «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Легкость и 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обьем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»</w:t>
            </w:r>
            <w:proofErr w:type="gram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A217CB" w:rsidRDefault="00A217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                 ***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«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Увлажнение и  здоровый блеск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»,***« 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Сияние цвета и мягкость</w:t>
            </w:r>
            <w:r>
              <w:rPr>
                <w:rFonts w:ascii="Arial" w:hAnsi="Arial" w:cs="Arial"/>
                <w:iCs/>
                <w:sz w:val="16"/>
                <w:szCs w:val="16"/>
              </w:rPr>
              <w:t>»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6436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Нежная роза</w:t>
            </w:r>
            <w:r>
              <w:rPr>
                <w:rFonts w:ascii="Arial" w:hAnsi="Arial" w:cs="Arial"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мыло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               с колпачком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7513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Ночная фиалка </w:t>
            </w:r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мыло              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с колпачком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7513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Белая лилия</w:t>
            </w:r>
            <w:r>
              <w:rPr>
                <w:rFonts w:ascii="Arial" w:hAnsi="Arial" w:cs="Arial"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Жидкое мыло                 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с колпачком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7513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Травяное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>Антибактериальное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жидкое мыло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с колпачком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8630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Нежная роза</w:t>
            </w:r>
            <w:r>
              <w:rPr>
                <w:rFonts w:ascii="Arial" w:hAnsi="Arial" w:cs="Arial"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мыло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                        с дозатором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9251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Ночная фиалка </w:t>
            </w:r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мыло                 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с дозатором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9251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Белая лилия</w:t>
            </w:r>
            <w:r>
              <w:rPr>
                <w:rFonts w:ascii="Arial" w:hAnsi="Arial" w:cs="Arial"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Жидкое мыло                        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с дозатором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9251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Травяное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>Антибактериальное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жидкое мыло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с дозатором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  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11124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Нежная роза    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Жидкое  мыло                                                        (КАНИСТРА)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54703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Ночная фиалка</w:t>
            </w:r>
            <w:r>
              <w:rPr>
                <w:rFonts w:ascii="Arial" w:hAnsi="Arial" w:cs="Arial"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Жидкое  мыло                                                        (КАНИСТРА)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54703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Белая лилия</w:t>
            </w:r>
            <w:r>
              <w:rPr>
                <w:rFonts w:ascii="Arial" w:hAnsi="Arial" w:cs="Arial"/>
                <w:iCs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</w:rPr>
              <w:t>Жидкое  мыло                                                        (КАНИСТРА)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54703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Травяное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>Антибактериальное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жидкое мыло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(КАНИСТРА)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56695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Нежный  арбуз</w:t>
            </w:r>
            <w:r>
              <w:rPr>
                <w:rFonts w:ascii="Arial" w:hAnsi="Arial" w:cs="Arial"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 мыло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>(КАНИСТРА)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32917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Солнечная дыня</w:t>
            </w:r>
            <w:r>
              <w:rPr>
                <w:rFonts w:ascii="Arial" w:hAnsi="Arial" w:cs="Arial"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 мыло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>(КАНИСТРА)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32917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Освежающий лайм</w:t>
            </w:r>
            <w:r>
              <w:rPr>
                <w:rFonts w:ascii="Arial" w:hAnsi="Arial" w:cs="Arial"/>
                <w:i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Жидкое  мыло 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>(КАНИСТРА)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32917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Жидкость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для мыльных пузырей  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9845</w:t>
            </w:r>
          </w:p>
        </w:tc>
      </w:tr>
      <w:tr w:rsidR="00A217CB" w:rsidTr="00A217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Средство для  дезинфекции  тех. оборудования  </w:t>
            </w:r>
            <w:proofErr w:type="gramStart"/>
            <w:r>
              <w:rPr>
                <w:rFonts w:ascii="Arial" w:hAnsi="Arial" w:cs="Arial"/>
                <w:iCs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iCs/>
                <w:sz w:val="16"/>
              </w:rPr>
              <w:t>поверхностей  столов,</w:t>
            </w:r>
          </w:p>
          <w:p w:rsidR="00A217CB" w:rsidRDefault="00A217CB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лотков,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тележок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) пищевой  промышленности  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« 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ЭВРИКА </w:t>
            </w:r>
            <w:proofErr w:type="gramStart"/>
            <w:r>
              <w:rPr>
                <w:rFonts w:ascii="Arial" w:hAnsi="Arial" w:cs="Arial"/>
                <w:b/>
                <w:iCs/>
                <w:sz w:val="16"/>
              </w:rPr>
              <w:t>–Д</w:t>
            </w:r>
            <w:proofErr w:type="gramEnd"/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»          </w:t>
            </w:r>
            <w:r>
              <w:rPr>
                <w:rFonts w:ascii="Arial" w:hAnsi="Arial" w:cs="Arial"/>
                <w:i/>
                <w:iCs/>
                <w:sz w:val="16"/>
              </w:rPr>
              <w:t>(КАНИСТРА)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5 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CB" w:rsidRDefault="00A21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29297</w:t>
            </w:r>
          </w:p>
        </w:tc>
      </w:tr>
    </w:tbl>
    <w:p w:rsidR="00F37356" w:rsidRDefault="00F37356"/>
    <w:sectPr w:rsidR="00F37356" w:rsidSect="00A217CB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CB"/>
    <w:rsid w:val="00A217CB"/>
    <w:rsid w:val="00DE4B1E"/>
    <w:rsid w:val="00ED5129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17C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nhideWhenUsed/>
    <w:qFormat/>
    <w:rsid w:val="00A217CB"/>
    <w:pPr>
      <w:keepNext/>
      <w:outlineLvl w:val="4"/>
    </w:pPr>
    <w:rPr>
      <w:rFonts w:ascii="Bookman Old Style" w:hAnsi="Bookman Old Style"/>
      <w:sz w:val="28"/>
    </w:rPr>
  </w:style>
  <w:style w:type="paragraph" w:styleId="9">
    <w:name w:val="heading 9"/>
    <w:basedOn w:val="a"/>
    <w:next w:val="a"/>
    <w:link w:val="90"/>
    <w:unhideWhenUsed/>
    <w:qFormat/>
    <w:rsid w:val="00A217CB"/>
    <w:pPr>
      <w:keepNext/>
      <w:jc w:val="center"/>
      <w:outlineLvl w:val="8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7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7CB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7CB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17C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nhideWhenUsed/>
    <w:qFormat/>
    <w:rsid w:val="00A217CB"/>
    <w:pPr>
      <w:keepNext/>
      <w:outlineLvl w:val="4"/>
    </w:pPr>
    <w:rPr>
      <w:rFonts w:ascii="Bookman Old Style" w:hAnsi="Bookman Old Style"/>
      <w:sz w:val="28"/>
    </w:rPr>
  </w:style>
  <w:style w:type="paragraph" w:styleId="9">
    <w:name w:val="heading 9"/>
    <w:basedOn w:val="a"/>
    <w:next w:val="a"/>
    <w:link w:val="90"/>
    <w:unhideWhenUsed/>
    <w:qFormat/>
    <w:rsid w:val="00A217CB"/>
    <w:pPr>
      <w:keepNext/>
      <w:jc w:val="center"/>
      <w:outlineLvl w:val="8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7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7CB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7CB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abtorgkompa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3</cp:revision>
  <dcterms:created xsi:type="dcterms:W3CDTF">2011-12-13T13:47:00Z</dcterms:created>
  <dcterms:modified xsi:type="dcterms:W3CDTF">2012-01-10T06:53:00Z</dcterms:modified>
</cp:coreProperties>
</file>